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5FE05138"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How</w:t>
      </w:r>
      <w:r w:rsidRPr="009055E2">
        <w:rPr>
          <w:rFonts w:asciiTheme="minorHAnsi" w:hAnsiTheme="minorHAnsi" w:cstheme="minorHAnsi"/>
          <w:b/>
          <w:sz w:val="36"/>
          <w:szCs w:val="36"/>
        </w:rPr>
        <w:t xml:space="preserve"> </w:t>
      </w:r>
      <w:proofErr w:type="spellStart"/>
      <w:r w:rsidR="009055E2">
        <w:rPr>
          <w:rFonts w:asciiTheme="minorHAnsi" w:hAnsiTheme="minorHAnsi" w:cstheme="minorHAnsi"/>
          <w:b/>
          <w:sz w:val="36"/>
          <w:szCs w:val="36"/>
        </w:rPr>
        <w:t>L</w:t>
      </w:r>
      <w:r w:rsidR="00F4367B" w:rsidRPr="009055E2">
        <w:rPr>
          <w:rFonts w:asciiTheme="minorHAnsi" w:hAnsiTheme="minorHAnsi" w:cstheme="minorHAnsi"/>
          <w:b/>
          <w:sz w:val="36"/>
          <w:szCs w:val="36"/>
        </w:rPr>
        <w:t>arkshall</w:t>
      </w:r>
      <w:proofErr w:type="spellEnd"/>
      <w:r w:rsidR="00F4367B" w:rsidRPr="009055E2">
        <w:rPr>
          <w:rFonts w:asciiTheme="minorHAnsi" w:hAnsiTheme="minorHAnsi" w:cstheme="minorHAnsi"/>
          <w:b/>
          <w:sz w:val="36"/>
          <w:szCs w:val="36"/>
        </w:rPr>
        <w:t xml:space="preserve"> Medical Centre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41C1F39E" w14:textId="2E7D41CF" w:rsidR="004F111D" w:rsidRDefault="00CC1E6B" w:rsidP="004F111D">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w:t>
      </w:r>
      <w:r w:rsidR="004F111D">
        <w:rPr>
          <w:rFonts w:asciiTheme="minorHAnsi" w:hAnsiTheme="minorHAnsi" w:cstheme="minorHAnsi"/>
        </w:rPr>
        <w:t xml:space="preserve"> directly involved in your care please see the further privacy notices on our website. www.larkshallmedicalcenter.com</w:t>
      </w:r>
    </w:p>
    <w:p w14:paraId="72E74CE1" w14:textId="77777777" w:rsidR="004F111D" w:rsidRDefault="004F111D" w:rsidP="004F111D">
      <w:pPr>
        <w:pStyle w:val="NormalWeb"/>
        <w:spacing w:before="0" w:beforeAutospacing="0" w:after="0" w:afterAutospacing="0"/>
        <w:ind w:left="915"/>
        <w:rPr>
          <w:rFonts w:asciiTheme="minorHAnsi" w:hAnsiTheme="minorHAnsi" w:cstheme="minorHAnsi"/>
        </w:rPr>
      </w:pPr>
    </w:p>
    <w:p w14:paraId="7F081394" w14:textId="48ABC073" w:rsidR="00CC1E6B" w:rsidRPr="00B25647" w:rsidRDefault="00CC1E6B" w:rsidP="004F111D">
      <w:pPr>
        <w:pStyle w:val="NormalWeb"/>
        <w:numPr>
          <w:ilvl w:val="0"/>
          <w:numId w:val="2"/>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Pr>
          <w:rFonts w:asciiTheme="minorHAnsi" w:hAnsiTheme="minorHAnsi" w:cstheme="minorHAnsi"/>
        </w:rPr>
        <w:t xml:space="preserve"> </w:t>
      </w:r>
      <w:r w:rsidR="00F4367B">
        <w:rPr>
          <w:rFonts w:asciiTheme="minorHAnsi" w:hAnsiTheme="minorHAnsi" w:cstheme="minorHAnsi"/>
          <w:color w:val="FF0000"/>
        </w:rPr>
        <w:t>.</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4C5EA08" w:rsidR="00CC1E6B" w:rsidRPr="006929ED" w:rsidRDefault="00F4367B" w:rsidP="00CC1E6B">
      <w:pPr>
        <w:pStyle w:val="NormalWeb"/>
        <w:numPr>
          <w:ilvl w:val="0"/>
          <w:numId w:val="1"/>
        </w:numPr>
        <w:spacing w:before="0" w:beforeAutospacing="0" w:after="0" w:afterAutospacing="0"/>
        <w:rPr>
          <w:rFonts w:asciiTheme="minorHAnsi" w:hAnsiTheme="minorHAnsi" w:cstheme="minorHAnsi"/>
          <w:b/>
        </w:rPr>
      </w:pPr>
      <w:r>
        <w:rPr>
          <w:rFonts w:asciiTheme="minorHAnsi" w:hAnsiTheme="minorHAnsi" w:cstheme="minorHAnsi"/>
        </w:rPr>
        <w:t>You have the right to opt out</w:t>
      </w:r>
      <w:r w:rsidR="00CC1E6B" w:rsidRPr="009F1626">
        <w:rPr>
          <w:rFonts w:asciiTheme="minorHAnsi" w:hAnsiTheme="minorHAnsi" w:cstheme="minorHAnsi"/>
        </w:rPr>
        <w:t xml:space="preserve"> to information being shared for your own </w:t>
      </w:r>
      <w:r w:rsidR="00CC1E6B">
        <w:rPr>
          <w:rFonts w:asciiTheme="minorHAnsi" w:hAnsiTheme="minorHAnsi" w:cstheme="minorHAnsi"/>
        </w:rPr>
        <w:t xml:space="preserve">care. </w:t>
      </w:r>
      <w:r w:rsidR="00CC1E6B" w:rsidRPr="009F1626">
        <w:rPr>
          <w:rFonts w:asciiTheme="minorHAnsi" w:hAnsiTheme="minorHAnsi" w:cstheme="minorHAnsi"/>
        </w:rPr>
        <w:t xml:space="preserve">Please </w:t>
      </w:r>
      <w:r w:rsidR="00CC1E6B">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368DA58E" w14:textId="77777777" w:rsidR="00F4367B" w:rsidRDefault="00F4367B" w:rsidP="004F7429">
            <w:pPr>
              <w:pStyle w:val="NormalWeb"/>
              <w:spacing w:before="0" w:beforeAutospacing="0" w:after="0" w:afterAutospacing="0"/>
              <w:rPr>
                <w:rFonts w:asciiTheme="minorHAnsi" w:hAnsiTheme="minorHAnsi" w:cstheme="minorHAnsi"/>
                <w:b/>
                <w:sz w:val="28"/>
                <w:szCs w:val="28"/>
                <w:u w:val="single"/>
              </w:rPr>
            </w:pPr>
          </w:p>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1972445D" w:rsidR="00440ECD" w:rsidRPr="004E2DC9"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F4367B" w:rsidRPr="004E2DC9">
              <w:rPr>
                <w:rFonts w:asciiTheme="minorHAnsi" w:hAnsiTheme="minorHAnsi" w:cstheme="minorHAnsi"/>
              </w:rPr>
              <w:t>NHS Digital</w:t>
            </w:r>
            <w:r w:rsidRPr="004E2DC9">
              <w:rPr>
                <w:rFonts w:asciiTheme="minorHAnsi" w:hAnsiTheme="minorHAnsi" w:cstheme="minorHAnsi"/>
              </w:rPr>
              <w:t xml:space="preserve"> a national </w:t>
            </w:r>
            <w:proofErr w:type="spellStart"/>
            <w:r w:rsidRPr="004E2DC9">
              <w:rPr>
                <w:rFonts w:asciiTheme="minorHAnsi" w:hAnsiTheme="minorHAnsi" w:cstheme="minorHAnsi"/>
              </w:rPr>
              <w:t>organisation</w:t>
            </w:r>
            <w:proofErr w:type="spellEnd"/>
            <w:r w:rsidRPr="004E2DC9">
              <w:rPr>
                <w:rFonts w:asciiTheme="minorHAnsi" w:hAnsiTheme="minorHAnsi" w:cstheme="minorHAnsi"/>
              </w:rPr>
              <w:t xml:space="preserve"> which has legal responsibilities to collect NHS data.</w:t>
            </w:r>
          </w:p>
          <w:p w14:paraId="5C080262" w14:textId="77777777" w:rsidR="00440ECD" w:rsidRPr="004E2DC9" w:rsidRDefault="00440ECD" w:rsidP="004F7429">
            <w:pPr>
              <w:pStyle w:val="NormalWeb"/>
              <w:spacing w:before="0" w:beforeAutospacing="0" w:after="0" w:afterAutospacing="0"/>
              <w:ind w:left="870"/>
              <w:rPr>
                <w:rFonts w:asciiTheme="minorHAnsi" w:hAnsiTheme="minorHAnsi" w:cstheme="minorHAnsi"/>
              </w:rPr>
            </w:pPr>
          </w:p>
          <w:p w14:paraId="3A5046BD" w14:textId="54A296F9" w:rsidR="00440ECD" w:rsidRPr="004E2DC9" w:rsidRDefault="00440ECD" w:rsidP="00F4367B">
            <w:pPr>
              <w:pStyle w:val="NormalWeb"/>
              <w:numPr>
                <w:ilvl w:val="0"/>
                <w:numId w:val="3"/>
              </w:numPr>
              <w:spacing w:before="0" w:beforeAutospacing="0" w:after="0" w:afterAutospacing="0"/>
              <w:rPr>
                <w:rFonts w:asciiTheme="minorHAnsi" w:hAnsiTheme="minorHAnsi" w:cstheme="minorHAnsi"/>
                <w:u w:val="single"/>
              </w:rPr>
            </w:pPr>
            <w:r w:rsidRPr="004E2DC9">
              <w:rPr>
                <w:rFonts w:asciiTheme="minorHAnsi" w:hAnsiTheme="minorHAnsi" w:cstheme="minorHAnsi"/>
              </w:rPr>
              <w:t xml:space="preserve">More information can be found at: </w:t>
            </w:r>
            <w:r w:rsidR="00F4367B" w:rsidRPr="004E2DC9">
              <w:rPr>
                <w:rFonts w:asciiTheme="minorHAnsi" w:hAnsiTheme="minorHAnsi" w:cstheme="minorHAnsi"/>
              </w:rPr>
              <w:t>https://digital.nhs.uk/</w:t>
            </w:r>
            <w:r w:rsidRPr="004E2DC9">
              <w:rPr>
                <w:rFonts w:asciiTheme="minorHAnsi" w:hAnsiTheme="minorHAnsi" w:cstheme="minorHAnsi"/>
              </w:rPr>
              <w:t xml:space="preserve">or </w:t>
            </w:r>
            <w:r w:rsidRPr="004E2DC9">
              <w:rPr>
                <w:rStyle w:val="Hyperlink"/>
                <w:rFonts w:asciiTheme="minorHAnsi" w:hAnsiTheme="minorHAnsi" w:cstheme="minorHAnsi"/>
                <w:color w:val="auto"/>
                <w:u w:val="none"/>
              </w:rPr>
              <w:t xml:space="preserve">the phone number for general enquires at NHS Digital is </w:t>
            </w:r>
            <w:r w:rsidRPr="004E2DC9">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34803C14" w14:textId="77777777" w:rsidR="00F4367B" w:rsidRDefault="00F4367B" w:rsidP="004F7429">
            <w:pPr>
              <w:pStyle w:val="NormalWeb"/>
              <w:spacing w:before="0" w:beforeAutospacing="0" w:after="0" w:afterAutospacing="0"/>
              <w:ind w:left="195"/>
              <w:rPr>
                <w:rStyle w:val="Hyperlink"/>
                <w:rFonts w:asciiTheme="minorHAnsi" w:hAnsiTheme="minorHAnsi" w:cstheme="minorHAnsi"/>
                <w:b/>
                <w:color w:val="auto"/>
                <w:sz w:val="28"/>
                <w:szCs w:val="28"/>
              </w:rPr>
            </w:pPr>
          </w:p>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067E8375" w14:textId="4042B182" w:rsidR="00440ECD" w:rsidRDefault="00440ECD" w:rsidP="00F4367B">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59A08E35" w14:textId="77777777" w:rsidR="00F4367B" w:rsidRPr="00F4367B" w:rsidRDefault="00F4367B" w:rsidP="00F4367B">
            <w:pPr>
              <w:pStyle w:val="NormalWeb"/>
              <w:spacing w:before="0" w:beforeAutospacing="0" w:after="0" w:afterAutospacing="0"/>
              <w:rPr>
                <w:rStyle w:val="Hyperlink"/>
                <w:rFonts w:asciiTheme="minorHAnsi" w:hAnsiTheme="minorHAnsi"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61AFE8BB" w:rsidR="00F4367B" w:rsidRPr="00F4367B" w:rsidRDefault="00440ECD" w:rsidP="00F4367B">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sidR="00F4367B">
              <w:rPr>
                <w:rStyle w:val="Hyperlink"/>
                <w:rFonts w:asciiTheme="minorHAnsi" w:hAnsiTheme="minorHAnsi" w:cstheme="minorHAnsi"/>
                <w:color w:val="auto"/>
                <w:u w:val="none"/>
              </w:rPr>
              <w:t xml:space="preserve"> only be seen by this practice</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33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5"/>
      </w:tblGrid>
      <w:tr w:rsidR="00440ECD" w14:paraId="6AB39603" w14:textId="77777777" w:rsidTr="00F233EE">
        <w:trPr>
          <w:trHeight w:val="405"/>
        </w:trPr>
        <w:tc>
          <w:tcPr>
            <w:tcW w:w="9335" w:type="dxa"/>
          </w:tcPr>
          <w:p w14:paraId="73150DB4" w14:textId="77777777" w:rsidR="00F4367B" w:rsidRDefault="00F4367B" w:rsidP="004F7429">
            <w:pPr>
              <w:pStyle w:val="NormalWeb"/>
              <w:spacing w:before="0" w:beforeAutospacing="0" w:after="0" w:afterAutospacing="0"/>
              <w:ind w:left="360"/>
              <w:rPr>
                <w:rFonts w:asciiTheme="minorHAnsi" w:hAnsiTheme="minorHAnsi" w:cstheme="minorHAnsi"/>
                <w:b/>
                <w:sz w:val="28"/>
                <w:szCs w:val="28"/>
                <w:u w:val="single"/>
              </w:rPr>
            </w:pPr>
          </w:p>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D7888B0"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Please </w:t>
            </w:r>
            <w:r w:rsidR="00F4367B">
              <w:rPr>
                <w:rFonts w:asciiTheme="minorHAnsi" w:hAnsiTheme="minorHAnsi" w:cstheme="minorHAnsi"/>
              </w:rPr>
              <w:t xml:space="preserve">contact the Practice manager via reception on 202 8524 6355 to </w:t>
            </w:r>
            <w:r w:rsidRPr="009F1626">
              <w:rPr>
                <w:rFonts w:asciiTheme="minorHAnsi" w:hAnsiTheme="minorHAnsi" w:cstheme="minorHAnsi"/>
              </w:rPr>
              <w:t>see our local policies for more information:</w:t>
            </w:r>
          </w:p>
          <w:p w14:paraId="1C14F2CE" w14:textId="080DE2D4"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7B9419AB" w14:textId="77777777" w:rsid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rPr>
          <w:rFonts w:ascii="Calibri" w:eastAsia="Times New Roman" w:hAnsi="Calibri" w:cs="Times New Roman"/>
          <w:b/>
          <w:bCs/>
          <w:iCs/>
          <w:sz w:val="28"/>
          <w:szCs w:val="28"/>
          <w:lang w:eastAsia="en-GB"/>
        </w:rPr>
      </w:pPr>
    </w:p>
    <w:p w14:paraId="35942FF6"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rPr>
          <w:rFonts w:ascii="Times New Roman" w:eastAsia="Times New Roman" w:hAnsi="Times New Roman" w:cs="Times New Roman"/>
          <w:sz w:val="28"/>
          <w:szCs w:val="28"/>
          <w:u w:val="single"/>
          <w:lang w:eastAsia="en-GB"/>
        </w:rPr>
      </w:pPr>
      <w:r w:rsidRPr="00F233EE">
        <w:rPr>
          <w:rFonts w:ascii="Calibri" w:eastAsia="Times New Roman" w:hAnsi="Calibri" w:cs="Times New Roman"/>
          <w:b/>
          <w:bCs/>
          <w:iCs/>
          <w:sz w:val="28"/>
          <w:szCs w:val="28"/>
          <w:u w:val="single"/>
          <w:lang w:eastAsia="en-GB"/>
        </w:rPr>
        <w:t>Processors of personal data</w:t>
      </w:r>
    </w:p>
    <w:p w14:paraId="1100CB69"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jc w:val="both"/>
        <w:rPr>
          <w:rFonts w:ascii="Segoe UI" w:eastAsia="Times New Roman" w:hAnsi="Segoe UI" w:cs="Segoe UI"/>
          <w:sz w:val="24"/>
          <w:szCs w:val="24"/>
          <w:lang w:eastAsia="en-GB"/>
        </w:rPr>
      </w:pPr>
      <w:r w:rsidRPr="00F233EE">
        <w:rPr>
          <w:rFonts w:ascii="Calibri" w:eastAsia="Times New Roman" w:hAnsi="Calibri" w:cs="Segoe UI"/>
          <w:iCs/>
          <w:sz w:val="24"/>
          <w:szCs w:val="24"/>
          <w:lang w:eastAsia="en-GB"/>
        </w:rPr>
        <w:t>In order to deliver the best possible service, the practice contracts Processors to process personal data, including patient data on our behalf.</w:t>
      </w:r>
    </w:p>
    <w:p w14:paraId="668822DB"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jc w:val="both"/>
        <w:rPr>
          <w:rFonts w:ascii="Segoe UI" w:eastAsia="Times New Roman" w:hAnsi="Segoe UI" w:cs="Segoe UI"/>
          <w:sz w:val="24"/>
          <w:szCs w:val="24"/>
          <w:lang w:eastAsia="en-GB"/>
        </w:rPr>
      </w:pPr>
      <w:r w:rsidRPr="00F233EE">
        <w:rPr>
          <w:rFonts w:ascii="Calibri" w:eastAsia="Times New Roman" w:hAnsi="Calibri" w:cs="Segoe UI"/>
          <w:iCs/>
          <w:sz w:val="24"/>
          <w:szCs w:val="24"/>
          <w:lang w:eastAsia="en-GB"/>
        </w:rPr>
        <w:t>When we use a Processor to process personal data we will always have an appropriate legal agreement in place to ensure that they keep the data secure, that they do not use or share information other than in accordance with our instructions and that they are operating appropriately. Examples of functions that may be carried out by a Processor include:</w:t>
      </w:r>
    </w:p>
    <w:p w14:paraId="0FAE0FBE"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ind w:left="360" w:hanging="360"/>
        <w:jc w:val="both"/>
        <w:rPr>
          <w:rFonts w:ascii="Times New Roman" w:eastAsia="Times New Roman" w:hAnsi="Times New Roman" w:cs="Times New Roman"/>
          <w:sz w:val="24"/>
          <w:szCs w:val="24"/>
          <w:lang w:eastAsia="en-GB"/>
        </w:rPr>
      </w:pPr>
      <w:proofErr w:type="gramStart"/>
      <w:r w:rsidRPr="00F233EE">
        <w:rPr>
          <w:rFonts w:ascii="Symbol" w:eastAsia="Times New Roman" w:hAnsi="Symbol" w:cs="Times New Roman"/>
          <w:sz w:val="20"/>
          <w:szCs w:val="20"/>
          <w:lang w:eastAsia="en-GB"/>
        </w:rPr>
        <w:t></w:t>
      </w:r>
      <w:r w:rsidRPr="00F233EE">
        <w:rPr>
          <w:rFonts w:ascii="Times New Roman" w:eastAsia="Times New Roman" w:hAnsi="Times New Roman" w:cs="Times New Roman"/>
          <w:sz w:val="14"/>
          <w:szCs w:val="14"/>
          <w:lang w:eastAsia="en-GB"/>
        </w:rPr>
        <w:t xml:space="preserve">       </w:t>
      </w:r>
      <w:r w:rsidRPr="00F233EE">
        <w:rPr>
          <w:rFonts w:ascii="Calibri" w:eastAsia="Times New Roman" w:hAnsi="Calibri" w:cs="Times New Roman"/>
          <w:iCs/>
          <w:sz w:val="24"/>
          <w:szCs w:val="24"/>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and document managem</w:t>
      </w:r>
      <w:bookmarkStart w:id="0" w:name="_GoBack"/>
      <w:bookmarkEnd w:id="0"/>
      <w:r w:rsidRPr="00F233EE">
        <w:rPr>
          <w:rFonts w:ascii="Calibri" w:eastAsia="Times New Roman" w:hAnsi="Calibri" w:cs="Times New Roman"/>
          <w:iCs/>
          <w:sz w:val="24"/>
          <w:szCs w:val="24"/>
          <w:lang w:eastAsia="en-GB"/>
        </w:rPr>
        <w:t>ent services.</w:t>
      </w:r>
      <w:proofErr w:type="gramEnd"/>
    </w:p>
    <w:p w14:paraId="239E99E2"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ind w:left="360" w:hanging="360"/>
        <w:jc w:val="both"/>
        <w:rPr>
          <w:rFonts w:ascii="Times New Roman" w:eastAsia="Times New Roman" w:hAnsi="Times New Roman" w:cs="Times New Roman"/>
          <w:sz w:val="24"/>
          <w:szCs w:val="24"/>
          <w:lang w:eastAsia="en-GB"/>
        </w:rPr>
      </w:pPr>
      <w:r w:rsidRPr="00F233EE">
        <w:rPr>
          <w:rFonts w:ascii="Symbol" w:eastAsia="Times New Roman" w:hAnsi="Symbol" w:cs="Times New Roman"/>
          <w:sz w:val="20"/>
          <w:szCs w:val="20"/>
          <w:lang w:eastAsia="en-GB"/>
        </w:rPr>
        <w:t></w:t>
      </w:r>
      <w:r w:rsidRPr="00F233EE">
        <w:rPr>
          <w:rFonts w:ascii="Times New Roman" w:eastAsia="Times New Roman" w:hAnsi="Times New Roman" w:cs="Times New Roman"/>
          <w:sz w:val="14"/>
          <w:szCs w:val="14"/>
          <w:lang w:eastAsia="en-GB"/>
        </w:rPr>
        <w:t xml:space="preserve">       </w:t>
      </w:r>
      <w:r w:rsidRPr="00F233EE">
        <w:rPr>
          <w:rFonts w:ascii="Calibri" w:eastAsia="Times New Roman" w:hAnsi="Calibri" w:cs="Times New Roman"/>
          <w:iCs/>
          <w:sz w:val="24"/>
          <w:szCs w:val="24"/>
          <w:lang w:eastAsia="en-GB"/>
        </w:rPr>
        <w:t>Delivery services (for example if we were to arrange for delivery of any medicines to you).</w:t>
      </w:r>
    </w:p>
    <w:p w14:paraId="1DB3D15D" w14:textId="1B004294" w:rsid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ind w:left="360" w:hanging="360"/>
        <w:jc w:val="both"/>
        <w:rPr>
          <w:rFonts w:ascii="Calibri" w:eastAsia="Times New Roman" w:hAnsi="Calibri" w:cs="Times New Roman"/>
          <w:iCs/>
          <w:sz w:val="24"/>
          <w:szCs w:val="24"/>
          <w:lang w:eastAsia="en-GB"/>
        </w:rPr>
      </w:pPr>
      <w:r w:rsidRPr="00F233EE">
        <w:rPr>
          <w:rFonts w:ascii="Symbol" w:eastAsia="Times New Roman" w:hAnsi="Symbol" w:cs="Times New Roman"/>
          <w:sz w:val="20"/>
          <w:szCs w:val="20"/>
          <w:lang w:eastAsia="en-GB"/>
        </w:rPr>
        <w:t></w:t>
      </w:r>
      <w:r w:rsidRPr="00F233EE">
        <w:rPr>
          <w:rFonts w:ascii="Times New Roman" w:eastAsia="Times New Roman" w:hAnsi="Times New Roman" w:cs="Times New Roman"/>
          <w:sz w:val="14"/>
          <w:szCs w:val="14"/>
          <w:lang w:eastAsia="en-GB"/>
        </w:rPr>
        <w:t xml:space="preserve">       </w:t>
      </w:r>
      <w:r w:rsidRPr="00F233EE">
        <w:rPr>
          <w:rFonts w:ascii="Calibri" w:eastAsia="Times New Roman" w:hAnsi="Calibri" w:cs="Times New Roman"/>
          <w:iCs/>
          <w:sz w:val="24"/>
          <w:szCs w:val="24"/>
          <w:lang w:eastAsia="en-GB"/>
        </w:rPr>
        <w:t>Payment providers (if for example you were paying for a prescription or a service such as travel vaccinations).</w:t>
      </w:r>
    </w:p>
    <w:p w14:paraId="7BA9C115" w14:textId="77777777" w:rsidR="00F233EE" w:rsidRPr="00F233EE" w:rsidRDefault="00F233EE" w:rsidP="00F233EE">
      <w:pPr>
        <w:pBdr>
          <w:top w:val="single" w:sz="4" w:space="1" w:color="auto"/>
          <w:left w:val="single" w:sz="4" w:space="12" w:color="auto"/>
          <w:bottom w:val="single" w:sz="4" w:space="1" w:color="auto"/>
          <w:right w:val="single" w:sz="4" w:space="4" w:color="auto"/>
        </w:pBdr>
        <w:spacing w:before="100" w:beforeAutospacing="1" w:after="100" w:afterAutospacing="1" w:line="360" w:lineRule="atLeast"/>
        <w:ind w:left="360" w:hanging="360"/>
        <w:jc w:val="both"/>
        <w:rPr>
          <w:rFonts w:ascii="Times New Roman" w:eastAsia="Times New Roman" w:hAnsi="Times New Roman" w:cs="Times New Roman"/>
          <w:sz w:val="24"/>
          <w:szCs w:val="24"/>
          <w:lang w:eastAsia="en-GB"/>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4F2F7B9B" w14:textId="77777777" w:rsidR="004E2DC9" w:rsidRPr="004E2DC9" w:rsidRDefault="004E2DC9" w:rsidP="004E2DC9">
            <w:pPr>
              <w:rPr>
                <w:rFonts w:cstheme="minorHAnsi"/>
              </w:rPr>
            </w:pPr>
            <w:proofErr w:type="spellStart"/>
            <w:r w:rsidRPr="004E2DC9">
              <w:rPr>
                <w:rFonts w:cstheme="minorHAnsi"/>
              </w:rPr>
              <w:t>Larkshall</w:t>
            </w:r>
            <w:proofErr w:type="spellEnd"/>
            <w:r w:rsidRPr="004E2DC9">
              <w:rPr>
                <w:rFonts w:cstheme="minorHAnsi"/>
              </w:rPr>
              <w:t xml:space="preserve"> Medical Centre</w:t>
            </w:r>
          </w:p>
          <w:p w14:paraId="0806C099" w14:textId="6BA5C5EB" w:rsidR="00440ECD" w:rsidRPr="006E5EB2" w:rsidRDefault="004E2DC9" w:rsidP="004E2DC9">
            <w:pPr>
              <w:rPr>
                <w:rFonts w:cstheme="minorHAnsi"/>
              </w:rPr>
            </w:pPr>
            <w:r w:rsidRPr="004E2DC9">
              <w:rPr>
                <w:rFonts w:cstheme="minorHAnsi"/>
              </w:rPr>
              <w:t xml:space="preserve">1 </w:t>
            </w:r>
            <w:proofErr w:type="spellStart"/>
            <w:r w:rsidRPr="004E2DC9">
              <w:rPr>
                <w:rFonts w:cstheme="minorHAnsi"/>
              </w:rPr>
              <w:t>Larkshall</w:t>
            </w:r>
            <w:proofErr w:type="spellEnd"/>
            <w:r w:rsidRPr="004E2DC9">
              <w:rPr>
                <w:rFonts w:cstheme="minorHAnsi"/>
              </w:rPr>
              <w:t xml:space="preserve"> Road, London, E4 7HS</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039521BE" w14:textId="77777777" w:rsidR="00440ECD" w:rsidRPr="004E2DC9" w:rsidRDefault="004E2DC9" w:rsidP="004F7429">
            <w:pPr>
              <w:rPr>
                <w:rFonts w:cstheme="minorHAnsi"/>
                <w:lang w:eastAsia="en-GB"/>
              </w:rPr>
            </w:pPr>
            <w:r w:rsidRPr="004E2DC9">
              <w:rPr>
                <w:rFonts w:cstheme="minorHAnsi"/>
                <w:lang w:eastAsia="en-GB"/>
              </w:rPr>
              <w:t xml:space="preserve">Dr </w:t>
            </w:r>
            <w:proofErr w:type="spellStart"/>
            <w:r w:rsidRPr="004E2DC9">
              <w:rPr>
                <w:rFonts w:cstheme="minorHAnsi"/>
                <w:lang w:eastAsia="en-GB"/>
              </w:rPr>
              <w:t>Sanjoy</w:t>
            </w:r>
            <w:proofErr w:type="spellEnd"/>
            <w:r w:rsidRPr="004E2DC9">
              <w:rPr>
                <w:rFonts w:cstheme="minorHAnsi"/>
                <w:lang w:eastAsia="en-GB"/>
              </w:rPr>
              <w:t xml:space="preserve"> Kumar</w:t>
            </w:r>
          </w:p>
          <w:p w14:paraId="425E6EBD" w14:textId="206C2A96" w:rsidR="004E2DC9" w:rsidRPr="006E5EB2" w:rsidRDefault="004E2DC9" w:rsidP="004F7429">
            <w:pPr>
              <w:rPr>
                <w:rFonts w:cstheme="minorHAnsi"/>
              </w:rPr>
            </w:pPr>
            <w:r w:rsidRPr="004E2DC9">
              <w:rPr>
                <w:rFonts w:cstheme="minorHAnsi"/>
                <w:lang w:eastAsia="en-GB"/>
              </w:rPr>
              <w:t>Tel: 020 8524 6355</w:t>
            </w:r>
          </w:p>
        </w:tc>
      </w:tr>
      <w:tr w:rsidR="00440ECD" w:rsidRPr="006E5EB2" w14:paraId="52C9FF4F" w14:textId="77777777" w:rsidTr="004F7429">
        <w:tc>
          <w:tcPr>
            <w:tcW w:w="2405" w:type="dxa"/>
          </w:tcPr>
          <w:p w14:paraId="77F21CF5" w14:textId="0B3C32B8"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t>
            </w:r>
            <w:r w:rsidRPr="00F53D5F">
              <w:rPr>
                <w:rFonts w:cstheme="minorHAnsi"/>
                <w:color w:val="000000"/>
                <w:lang w:eastAsia="en-GB"/>
              </w:rPr>
              <w:lastRenderedPageBreak/>
              <w:t xml:space="preserve">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6774EB74" w14:textId="08DFC3C7" w:rsidR="00440ECD" w:rsidRDefault="00440ECD" w:rsidP="004F7429">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1A1197E1" w14:textId="77777777" w:rsidR="00440ECD" w:rsidRDefault="00440ECD" w:rsidP="004E2DC9">
            <w:pPr>
              <w:rPr>
                <w:rFonts w:cstheme="minorHAnsi"/>
                <w:color w:val="000000"/>
                <w:lang w:eastAsia="en-GB"/>
              </w:rPr>
            </w:pPr>
          </w:p>
          <w:p w14:paraId="57D8CBB4" w14:textId="5798C02E" w:rsidR="004E2DC9" w:rsidRPr="006E5EB2" w:rsidRDefault="004E2DC9" w:rsidP="004E2DC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44213C4D" w:rsidR="00440ECD" w:rsidRPr="004147E2" w:rsidRDefault="00440ECD" w:rsidP="004E2DC9">
            <w:pPr>
              <w:pStyle w:val="ListParagraph"/>
              <w:numPr>
                <w:ilvl w:val="0"/>
                <w:numId w:val="8"/>
              </w:numPr>
              <w:rPr>
                <w:rFonts w:cstheme="minorHAnsi"/>
              </w:rPr>
            </w:pPr>
            <w:r w:rsidRPr="004147E2">
              <w:rPr>
                <w:rFonts w:cstheme="minorHAnsi"/>
              </w:rPr>
              <w:lastRenderedPageBreak/>
              <w:t xml:space="preserve">The information will be shared with the local safeguarding service </w:t>
            </w:r>
            <w:r w:rsidR="004E2DC9" w:rsidRPr="004E2DC9">
              <w:rPr>
                <w:rFonts w:cstheme="minorHAnsi"/>
              </w:rPr>
              <w:t>Waltham Forest Multi Agency Safeguarding Hub (MASH)</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13141C24"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t>
            </w:r>
            <w:r w:rsidRPr="004E2DC9">
              <w:rPr>
                <w:rFonts w:cstheme="minorHAnsi"/>
                <w:lang w:eastAsia="en-GB"/>
              </w:rPr>
              <w:t xml:space="preserve">website – </w:t>
            </w:r>
            <w:r w:rsidR="004E2DC9" w:rsidRPr="004E2DC9">
              <w:rPr>
                <w:rFonts w:cstheme="minorHAnsi"/>
                <w:lang w:eastAsia="en-GB"/>
              </w:rPr>
              <w:t>www.larkshallmedicalcentre.com</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440ECD"/>
    <w:rsid w:val="0044335B"/>
    <w:rsid w:val="004E2DC9"/>
    <w:rsid w:val="004F111D"/>
    <w:rsid w:val="009055E2"/>
    <w:rsid w:val="00B750C7"/>
    <w:rsid w:val="00CC1E6B"/>
    <w:rsid w:val="00F233EE"/>
    <w:rsid w:val="00F4367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elements/1.1/"/>
    <ds:schemaRef ds:uri="http://schemas.microsoft.com/office/2006/documentManagement/types"/>
    <ds:schemaRef ds:uri="http://schemas.microsoft.com/office/infopath/2007/PartnerControls"/>
    <ds:schemaRef ds:uri="http://purl.org/dc/terms/"/>
    <ds:schemaRef ds:uri="13e47fb3-5400-4697-b3cb-741c73a8ebbd"/>
    <ds:schemaRef ds:uri="c2efe0ad-e471-4465-94ab-c832b74aba9b"/>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840C9A05</Template>
  <TotalTime>3</TotalTime>
  <Pages>5</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Build</cp:lastModifiedBy>
  <cp:revision>2</cp:revision>
  <dcterms:created xsi:type="dcterms:W3CDTF">2019-11-04T11:24:00Z</dcterms:created>
  <dcterms:modified xsi:type="dcterms:W3CDTF">2019-11-04T11:24:00Z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